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ListParagraph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Online Course provided by UTCC </w:t>
      </w:r>
      <w:r>
        <w:rPr>
          <w:b/>
          <w:bCs/>
          <w:sz w:val="24"/>
          <w:szCs w:val="24"/>
        </w:rPr>
        <w:t>iSM</w:t>
      </w:r>
      <w:r>
        <w:rPr>
          <w:b/>
          <w:bCs/>
          <w:sz w:val="24"/>
          <w:szCs w:val="24"/>
        </w:rPr>
        <w:t xml:space="preserve"> (Jan – Feb 2021) to </w:t>
      </w:r>
      <w:r>
        <w:rPr>
          <w:b/>
          <w:bCs/>
          <w:sz w:val="24"/>
          <w:szCs w:val="24"/>
        </w:rPr>
        <w:t>Chungnam</w:t>
      </w:r>
      <w:r>
        <w:rPr>
          <w:b/>
          <w:bCs/>
          <w:sz w:val="24"/>
          <w:szCs w:val="24"/>
        </w:rPr>
        <w:t xml:space="preserve"> National University, Korea</w:t>
      </w:r>
      <w:r>
        <w:rPr>
          <w:b/>
          <w:bCs/>
          <w:sz w:val="24"/>
          <w:szCs w:val="24"/>
        </w:rPr>
        <w:t xml:space="preserve"> students</w:t>
      </w:r>
    </w:p>
    <w:p>
      <w:pPr>
        <w:pStyle w:val="ListParagraph"/>
        <w:rPr>
          <w:b/>
          <w:bCs/>
          <w:sz w:val="24"/>
          <w:szCs w:val="24"/>
        </w:rPr>
      </w:pPr>
    </w:p>
    <w:p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ASEAN Economics and Trade</w:t>
      </w:r>
    </w:p>
    <w:p>
      <w:r>
        <w:t>*Course to be taught by 3-4 UTCC Lecturers</w:t>
      </w:r>
    </w:p>
    <w:p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Course Description </w:t>
      </w:r>
    </w:p>
    <w:p>
      <w:r>
        <w:t>Overview of ASEAN economics and trade covering the creation of the ASEAN community, ASEAN economic geography, and ASEAN major areas of cooperation with an emphasis on finance and economic cooperation.</w:t>
      </w:r>
    </w:p>
    <w:p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Objectives</w:t>
      </w:r>
    </w:p>
    <w:p>
      <w:r>
        <w:t>1)</w:t>
      </w:r>
      <w:r>
        <w:tab/>
      </w:r>
      <w:r>
        <w:t xml:space="preserve">To promote the understanding of </w:t>
      </w:r>
      <w:r>
        <w:t xml:space="preserve">ASEAN </w:t>
      </w:r>
      <w:r>
        <w:t xml:space="preserve">and its economic and social activities. </w:t>
      </w:r>
    </w:p>
    <w:p>
      <w:r>
        <w:t>2)</w:t>
      </w:r>
      <w:r>
        <w:tab/>
      </w:r>
      <w:r>
        <w:t xml:space="preserve">To study the influences of </w:t>
      </w:r>
      <w:r>
        <w:t xml:space="preserve">ASEAN </w:t>
      </w:r>
      <w:r>
        <w:t>economic community on regional trade and businesses.</w:t>
      </w:r>
    </w:p>
    <w:p>
      <w:r>
        <w:t>3)</w:t>
      </w:r>
      <w:r>
        <w:tab/>
      </w:r>
      <w:r>
        <w:t xml:space="preserve">To analyze the strengths, weaknesses, opportunities and threats of </w:t>
      </w:r>
      <w:r>
        <w:t xml:space="preserve">ASEAN </w:t>
      </w:r>
      <w:r>
        <w:t>economic community.</w:t>
      </w:r>
    </w:p>
    <w:p>
      <w:r>
        <w:t>4)</w:t>
      </w:r>
      <w:r>
        <w:tab/>
      </w:r>
      <w:r>
        <w:t xml:space="preserve">To study the integration of </w:t>
      </w:r>
      <w:r>
        <w:t xml:space="preserve">ASEAN </w:t>
      </w:r>
      <w:r>
        <w:t>economic community into the global economy.</w:t>
      </w:r>
    </w:p>
    <w:p/>
    <w:p>
      <w:pPr>
        <w:pStyle w:val="ListParagraph"/>
        <w:numPr>
          <w:ilvl w:val="0"/>
          <w:numId w:val="1"/>
        </w:numPr>
      </w:pPr>
      <w:r>
        <w:t xml:space="preserve">Topics to be covered: </w:t>
      </w:r>
    </w:p>
    <w:p>
      <w:r>
        <w:t xml:space="preserve">Introduction to </w:t>
      </w:r>
      <w:r>
        <w:t xml:space="preserve">ASEAN </w:t>
      </w:r>
    </w:p>
    <w:p>
      <w:r>
        <w:t xml:space="preserve">ASEAN </w:t>
      </w:r>
      <w:r>
        <w:t xml:space="preserve">Economic Community </w:t>
      </w:r>
    </w:p>
    <w:p>
      <w:r>
        <w:t xml:space="preserve">ASEAN </w:t>
      </w:r>
      <w:r>
        <w:t>Plus 3 and Plus 6</w:t>
      </w:r>
    </w:p>
    <w:p>
      <w:r>
        <w:t>Thailand cross border trade with Myanmar, Laos and Malaysia</w:t>
      </w:r>
    </w:p>
    <w:p>
      <w:r>
        <w:t xml:space="preserve">ASEAN </w:t>
      </w:r>
      <w:r>
        <w:t xml:space="preserve">Tourism </w:t>
      </w:r>
    </w:p>
    <w:p>
      <w:r>
        <w:t xml:space="preserve">ASEAN </w:t>
      </w:r>
      <w:r>
        <w:t>Open Skies Policy</w:t>
      </w:r>
    </w:p>
    <w:p>
      <w:r>
        <w:t xml:space="preserve">Responsible Business Behavior </w:t>
      </w:r>
    </w:p>
    <w:p>
      <w:r>
        <w:t xml:space="preserve">Retailing and E-commerce in </w:t>
      </w:r>
      <w:r>
        <w:t>ASEAN</w:t>
      </w:r>
      <w:r>
        <w:t>; ASEAN Unicorns</w:t>
      </w:r>
    </w:p>
    <w:p>
      <w:r>
        <w:t>ASEAN RCEP</w:t>
      </w:r>
    </w:p>
    <w:p>
      <w:r>
        <w:t>ASEAN and the UN</w:t>
      </w:r>
    </w:p>
    <w:p>
      <w:pPr>
        <w:rPr>
          <w:lang w:eastAsia="ko-KR"/>
          <w:rFonts w:hint="eastAsia"/>
          <w:rtl w:val="off"/>
        </w:rPr>
      </w:pPr>
      <w:r>
        <w:t xml:space="preserve">Various ASEAN Environment topics </w:t>
      </w:r>
    </w:p>
    <w:p>
      <w:pPr>
        <w:rPr>
          <w:lang/>
          <w:rtl w:val="off"/>
        </w:rPr>
      </w:pPr>
    </w:p>
    <w:p>
      <w:pPr>
        <w:rPr>
          <w:lang w:eastAsia="ko-KR"/>
          <w:rFonts w:hint="eastAsia"/>
          <w:b/>
          <w:bCs/>
          <w:highlight w:val="yellow"/>
          <w:rtl w:val="off"/>
        </w:rPr>
      </w:pPr>
      <w:r>
        <w:rPr>
          <w:lang w:eastAsia="ko-KR"/>
          <w:b/>
          <w:bCs/>
          <w:highlight w:val="yellow"/>
          <w:rtl w:val="off"/>
        </w:rPr>
        <w:t>&gt; 3학점 (45시간)  &gt; 수업시간 14:00~17:00 혹은 15:00~18:00 (조율 중)</w:t>
      </w:r>
    </w:p>
    <w:p>
      <w:r>
        <w:rPr>
          <w:lang w:eastAsia="ko-KR"/>
          <w:b/>
          <w:bCs/>
          <w:highlight w:val="yellow"/>
          <w:rtl w:val="off"/>
        </w:rPr>
        <w:t>&gt; 기간 1월 21일 ~ 2월 4일 (변동가능성 있음)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00"/>
    <w:notTrueType w:val="fals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2d35e0c"/>
    <w:multiLevelType w:val="hybridMultilevel"/>
    <w:tmpl w:val="82ccff8"/>
    <w:lvl w:ilvl="0" w:tplc="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th-TH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</cp:revision>
  <dcterms:created xsi:type="dcterms:W3CDTF">2020-12-03T06:28:00Z</dcterms:created>
  <dcterms:modified xsi:type="dcterms:W3CDTF">2020-12-24T08:39:01Z</dcterms:modified>
  <cp:version>1000.0100.01</cp:version>
</cp:coreProperties>
</file>